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4C5E87BC" w14:textId="77777777" w:rsidR="00795474" w:rsidRDefault="00795474" w:rsidP="00EC2490">
      <w:pPr>
        <w:pStyle w:val="a3"/>
        <w:jc w:val="center"/>
      </w:pPr>
    </w:p>
    <w:p w14:paraId="7AC29C61" w14:textId="26F2D192" w:rsidR="008C2084" w:rsidRDefault="00EF4183" w:rsidP="00EC2490">
      <w:pPr>
        <w:pStyle w:val="a3"/>
        <w:jc w:val="center"/>
      </w:pPr>
      <w:r>
        <w:t xml:space="preserve">  </w:t>
      </w:r>
    </w:p>
    <w:p w14:paraId="41D15A9C" w14:textId="77777777" w:rsidR="00795474" w:rsidRDefault="00795474" w:rsidP="00795474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Благотворительный фонд «Бумеранг добра» был зарегистрирован 03.10.2022 года.</w:t>
      </w:r>
    </w:p>
    <w:p w14:paraId="178DDCEE" w14:textId="77777777" w:rsidR="00795474" w:rsidRPr="003C420B" w:rsidRDefault="00795474" w:rsidP="00795474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В 2025 году</w:t>
      </w:r>
      <w:r w:rsidRPr="003C420B">
        <w:rPr>
          <w:rFonts w:ascii="Times New Roman" w:eastAsia="Arial" w:hAnsi="Times New Roman" w:cs="Times New Roman"/>
          <w:sz w:val="26"/>
          <w:szCs w:val="26"/>
        </w:rPr>
        <w:t xml:space="preserve"> Благотворительный фонд «Бумеранг добра» (далее Фонд) осуществлял финансово-хозяйственную деятельность.</w:t>
      </w:r>
    </w:p>
    <w:p w14:paraId="38614A2A" w14:textId="77777777" w:rsidR="00795474" w:rsidRPr="00120698" w:rsidRDefault="00795474" w:rsidP="00795474">
      <w:pPr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Основной целью Программы Фонда является – оказание финансовой, материальной и иной помощи инвалидам (в том числе детям-инвалидам), детям с различными тяжёлыми заболеваниями или особенностью развития, малоимущим и иным лицам, которые в силу своих физических и интеллектуальных особенностей, иных обстоятельств не способны сами реализовать свои права и защиту интересов, их семьям, а также лечебным, социальным, образовательным и иным учреждениям, оказывающим медицинскую, реабилитационную, социальную и иную помощь пациентам.</w:t>
      </w:r>
    </w:p>
    <w:p w14:paraId="0766ED7A" w14:textId="77777777" w:rsidR="00795474" w:rsidRPr="00120698" w:rsidRDefault="00795474" w:rsidP="0079547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20698">
        <w:rPr>
          <w:rFonts w:ascii="Times New Roman" w:hAnsi="Times New Roman" w:cs="Times New Roman"/>
          <w:sz w:val="26"/>
          <w:szCs w:val="26"/>
        </w:rPr>
        <w:t>Задачами Программы являются</w:t>
      </w:r>
      <w:r w:rsidRPr="0012069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12B107FD" w14:textId="77777777" w:rsidR="00795474" w:rsidRPr="00120698" w:rsidRDefault="00795474" w:rsidP="00795474">
      <w:pPr>
        <w:pStyle w:val="a3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привлечение финансовых средств, необходимых для реализации Программы, их аккумулирование и использование в рамках Программы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Pr="00120698">
        <w:rPr>
          <w:rFonts w:ascii="Times New Roman" w:hAnsi="Times New Roman" w:cs="Times New Roman"/>
          <w:sz w:val="26"/>
          <w:szCs w:val="26"/>
        </w:rPr>
        <w:t>:</w:t>
      </w:r>
    </w:p>
    <w:p w14:paraId="2C8C1DE6" w14:textId="77777777" w:rsidR="00795474" w:rsidRPr="00120698" w:rsidRDefault="00795474" w:rsidP="00795474">
      <w:pPr>
        <w:pStyle w:val="a3"/>
        <w:numPr>
          <w:ilvl w:val="1"/>
          <w:numId w:val="4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оплат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20698">
        <w:rPr>
          <w:rFonts w:ascii="Times New Roman" w:hAnsi="Times New Roman" w:cs="Times New Roman"/>
          <w:sz w:val="26"/>
          <w:szCs w:val="26"/>
        </w:rPr>
        <w:t xml:space="preserve"> лекарств, медицинских препаратов, медицинского оборудования, исследований, процедур, а также протезов, ортопедических аппаратов, корсетов, туторов, инвалидных колясок и других технических средств реабилитации (далее - ТСР);</w:t>
      </w:r>
    </w:p>
    <w:p w14:paraId="1663C1BF" w14:textId="77777777" w:rsidR="00795474" w:rsidRPr="00120698" w:rsidRDefault="00795474" w:rsidP="00795474">
      <w:pPr>
        <w:pStyle w:val="a3"/>
        <w:numPr>
          <w:ilvl w:val="1"/>
          <w:numId w:val="4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оплат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20698">
        <w:rPr>
          <w:rFonts w:ascii="Times New Roman" w:hAnsi="Times New Roman" w:cs="Times New Roman"/>
          <w:sz w:val="26"/>
          <w:szCs w:val="26"/>
        </w:rPr>
        <w:t xml:space="preserve"> социальной, медицинской реабилитации и/или </w:t>
      </w:r>
      <w:proofErr w:type="spellStart"/>
      <w:r w:rsidRPr="00120698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120698">
        <w:rPr>
          <w:rFonts w:ascii="Times New Roman" w:hAnsi="Times New Roman" w:cs="Times New Roman"/>
          <w:sz w:val="26"/>
          <w:szCs w:val="26"/>
        </w:rPr>
        <w:t>, адаптивно-физкультурных занятий;</w:t>
      </w:r>
    </w:p>
    <w:p w14:paraId="0C0C70EA" w14:textId="77777777" w:rsidR="00795474" w:rsidRPr="00120698" w:rsidRDefault="00795474" w:rsidP="00795474">
      <w:pPr>
        <w:pStyle w:val="a3"/>
        <w:numPr>
          <w:ilvl w:val="1"/>
          <w:numId w:val="4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оплат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20698">
        <w:rPr>
          <w:rFonts w:ascii="Times New Roman" w:hAnsi="Times New Roman" w:cs="Times New Roman"/>
          <w:sz w:val="26"/>
          <w:szCs w:val="26"/>
        </w:rPr>
        <w:t xml:space="preserve"> проживания и проезда профильных больных и членов их семей к месту лечения и обратно;</w:t>
      </w:r>
    </w:p>
    <w:p w14:paraId="54548125" w14:textId="77777777" w:rsidR="00795474" w:rsidRPr="00120698" w:rsidRDefault="00795474" w:rsidP="00795474">
      <w:pPr>
        <w:pStyle w:val="a3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организация службы добровольных помощников, обеспечивающих безвозмездный уход, поддержку, социальную и трудовую реабилитацию тяжелобольных детей;</w:t>
      </w:r>
    </w:p>
    <w:p w14:paraId="48EB54DD" w14:textId="77777777" w:rsidR="00795474" w:rsidRPr="00120698" w:rsidRDefault="00795474" w:rsidP="00795474">
      <w:pPr>
        <w:pStyle w:val="a6"/>
        <w:numPr>
          <w:ilvl w:val="0"/>
          <w:numId w:val="4"/>
        </w:numPr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проведение благотворительных мероприятий, компаний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компаний по сбору благотворительных пожертвований, проведение благотворительных ярмарок, лотерей и аукционов в соответствии с законодательством Российской Федерации.</w:t>
      </w:r>
    </w:p>
    <w:p w14:paraId="072375C2" w14:textId="77777777" w:rsidR="00795474" w:rsidRPr="00120698" w:rsidRDefault="00795474" w:rsidP="0079547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lastRenderedPageBreak/>
        <w:t>Фонд для реализации Программы вовлекает широкий круг физических и юридических лиц в благотворительную деятельность, консолидирует усилия за счет установления взаимодействия и информационного обмена.</w:t>
      </w:r>
    </w:p>
    <w:p w14:paraId="76695449" w14:textId="77777777" w:rsidR="00795474" w:rsidRPr="00120698" w:rsidRDefault="00795474" w:rsidP="0079547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698">
        <w:rPr>
          <w:rFonts w:ascii="Times New Roman" w:hAnsi="Times New Roman" w:cs="Times New Roman"/>
          <w:sz w:val="26"/>
          <w:szCs w:val="26"/>
        </w:rPr>
        <w:t>Фонд для реализации Программы привлекает к совей работе специалистов на договорных условиях, а также использует труд добровольцев (волонтеров).</w:t>
      </w:r>
    </w:p>
    <w:p w14:paraId="41D3794B" w14:textId="77777777" w:rsidR="00795474" w:rsidRPr="00120698" w:rsidRDefault="00795474" w:rsidP="00795474">
      <w:pPr>
        <w:pStyle w:val="a3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68E106FD" w14:textId="77777777" w:rsidR="00795474" w:rsidRPr="00235D92" w:rsidRDefault="00795474" w:rsidP="00795474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35D92">
        <w:rPr>
          <w:rFonts w:ascii="Times New Roman" w:eastAsia="Arial" w:hAnsi="Times New Roman" w:cs="Times New Roman"/>
          <w:sz w:val="26"/>
          <w:szCs w:val="26"/>
        </w:rPr>
        <w:t>В 202</w:t>
      </w:r>
      <w:r>
        <w:rPr>
          <w:rFonts w:ascii="Times New Roman" w:eastAsia="Arial" w:hAnsi="Times New Roman" w:cs="Times New Roman"/>
          <w:sz w:val="26"/>
          <w:szCs w:val="26"/>
        </w:rPr>
        <w:t>5</w:t>
      </w:r>
      <w:r w:rsidRPr="00235D92">
        <w:rPr>
          <w:rFonts w:ascii="Times New Roman" w:eastAsia="Arial" w:hAnsi="Times New Roman" w:cs="Times New Roman"/>
          <w:sz w:val="26"/>
          <w:szCs w:val="26"/>
        </w:rPr>
        <w:t xml:space="preserve"> году Фонд принимал активное участие в жизни города: организовал и провел совместно с ГБОУ Школ</w:t>
      </w:r>
      <w:r>
        <w:rPr>
          <w:rFonts w:ascii="Times New Roman" w:eastAsia="Arial" w:hAnsi="Times New Roman" w:cs="Times New Roman"/>
          <w:sz w:val="26"/>
          <w:szCs w:val="26"/>
        </w:rPr>
        <w:t>ой</w:t>
      </w:r>
      <w:r w:rsidRPr="00235D92">
        <w:rPr>
          <w:rFonts w:ascii="Times New Roman" w:eastAsia="Arial" w:hAnsi="Times New Roman" w:cs="Times New Roman"/>
          <w:sz w:val="26"/>
          <w:szCs w:val="26"/>
        </w:rPr>
        <w:t xml:space="preserve"> N 338</w:t>
      </w:r>
      <w:r>
        <w:rPr>
          <w:rFonts w:ascii="Times New Roman" w:eastAsia="Arial" w:hAnsi="Times New Roman" w:cs="Times New Roman"/>
          <w:sz w:val="26"/>
          <w:szCs w:val="26"/>
        </w:rPr>
        <w:t>, ГБОУ Школой № 2070</w:t>
      </w:r>
      <w:r w:rsidRPr="00235D92">
        <w:rPr>
          <w:rFonts w:ascii="Times New Roman" w:eastAsia="Arial" w:hAnsi="Times New Roman" w:cs="Times New Roman"/>
          <w:sz w:val="26"/>
          <w:szCs w:val="26"/>
        </w:rPr>
        <w:t xml:space="preserve"> марафон для детей с инвалидностью «Два сердца вместе», </w:t>
      </w:r>
      <w:r>
        <w:rPr>
          <w:rFonts w:ascii="Times New Roman" w:eastAsia="Arial" w:hAnsi="Times New Roman" w:cs="Times New Roman"/>
          <w:sz w:val="26"/>
          <w:szCs w:val="26"/>
        </w:rPr>
        <w:t xml:space="preserve">нацеленный на социальную интеграцию детей с инвалидностью в современном обществе, совместно с РОИИ «Перспектива» проводил сбор информации о местах в Москве, не доступных для людей с инвалидностью, участвовал в организации в Москве турнира по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следж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-хоккею.</w:t>
      </w:r>
    </w:p>
    <w:p w14:paraId="1BD60276" w14:textId="77777777" w:rsidR="00795474" w:rsidRPr="00120698" w:rsidRDefault="00795474" w:rsidP="0079547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С</w:t>
      </w:r>
      <w:r w:rsidRPr="00AB7EE2">
        <w:rPr>
          <w:rFonts w:ascii="Times New Roman" w:eastAsia="Arial" w:hAnsi="Times New Roman" w:cs="Times New Roman"/>
          <w:sz w:val="26"/>
          <w:szCs w:val="26"/>
        </w:rPr>
        <w:t xml:space="preserve">овместно с реабилитационным центром «Адели», город Москва и партии ЛДПР инициировал создание открыток для военнослужащих, находящихся в госпиталях, среди своих подопечных, организовал совместно с партией ЛДПР новогоднюю ёлку для подопечных фонда, участвовал в «Доброй елке» (проект мэра Москвы), Всероссийской акции «Дети вместо цветов», организовал и реализовал проект «Тайный Санта» среди подопечных Фонда. </w:t>
      </w:r>
    </w:p>
    <w:p w14:paraId="7C292794" w14:textId="77777777" w:rsidR="00795474" w:rsidRPr="00120698" w:rsidRDefault="00795474" w:rsidP="00795474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20698">
        <w:rPr>
          <w:rFonts w:ascii="Times New Roman" w:eastAsia="Arial" w:hAnsi="Times New Roman" w:cs="Times New Roman"/>
          <w:sz w:val="26"/>
          <w:szCs w:val="26"/>
        </w:rPr>
        <w:t>3.  Высшим коллегиальным органом управления Фонда является Управляющий совет Фонда. Единоличным исполнительным органом Фонда является Генеральный директор Ритор Владимир Александрович.</w:t>
      </w:r>
    </w:p>
    <w:p w14:paraId="51E05A3E" w14:textId="2EA4C831" w:rsidR="00795474" w:rsidRPr="00235D92" w:rsidRDefault="00795474" w:rsidP="00795474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20698">
        <w:rPr>
          <w:rFonts w:ascii="Times New Roman" w:eastAsia="Arial" w:hAnsi="Times New Roman" w:cs="Times New Roman"/>
          <w:sz w:val="26"/>
          <w:szCs w:val="26"/>
        </w:rPr>
        <w:t xml:space="preserve">4. </w:t>
      </w:r>
      <w:r>
        <w:rPr>
          <w:rFonts w:ascii="Times New Roman" w:eastAsia="Arial" w:hAnsi="Times New Roman" w:cs="Times New Roman"/>
          <w:sz w:val="26"/>
          <w:szCs w:val="26"/>
        </w:rPr>
        <w:t>Финансовый отчет о деятельности Фонда</w:t>
      </w:r>
      <w:r>
        <w:rPr>
          <w:rFonts w:ascii="Times New Roman" w:eastAsia="Arial" w:hAnsi="Times New Roman" w:cs="Times New Roman"/>
          <w:sz w:val="26"/>
          <w:szCs w:val="26"/>
        </w:rPr>
        <w:t xml:space="preserve"> в 2025 году</w:t>
      </w:r>
      <w:r w:rsidRPr="00235D92">
        <w:rPr>
          <w:rFonts w:ascii="Times New Roman" w:eastAsia="Arial" w:hAnsi="Times New Roman" w:cs="Times New Roman"/>
          <w:sz w:val="26"/>
          <w:szCs w:val="26"/>
        </w:rPr>
        <w:t>:</w:t>
      </w:r>
    </w:p>
    <w:p w14:paraId="393AB6B1" w14:textId="618A0BE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07F70671" w14:textId="2ABEE402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783DFB16" w14:textId="7CD67D70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4B973B08" w14:textId="03C079CD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0A0D636D" w14:textId="3EABF7AF" w:rsidR="00795474" w:rsidRDefault="00795474" w:rsidP="00EC2490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p w14:paraId="6649B90F" w14:textId="354D4F0A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71DDFD42" w14:textId="6C49C9E1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65D2B525" w14:textId="5F7C48BF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3DFFAE57" w14:textId="14D0091D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0BFA5848" w14:textId="77777777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091B73E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52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4FFB907B" w:rsidR="008B3566" w:rsidRPr="00C5067F" w:rsidRDefault="006A45B2" w:rsidP="00F5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5211F">
              <w:rPr>
                <w:rFonts w:ascii="Times New Roman" w:hAnsi="Times New Roman" w:cs="Times New Roman"/>
                <w:b/>
                <w:sz w:val="24"/>
                <w:szCs w:val="24"/>
              </w:rPr>
              <w:t>170 748-17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30619F4D" w:rsidR="00DB47D6" w:rsidRPr="00DE3EF8" w:rsidRDefault="00C23B89" w:rsidP="00F521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2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F5211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377863F5" w:rsidR="00CB1B2C" w:rsidRPr="00C21877" w:rsidRDefault="00F5211F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40 153 413-92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2A3F86A" w:rsidR="00C23B89" w:rsidRPr="00C21877" w:rsidRDefault="00F5211F" w:rsidP="00F5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39 695 646,51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837423A" w:rsidR="00C23B89" w:rsidRPr="00C21877" w:rsidRDefault="00030E83" w:rsidP="00F5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211F">
              <w:rPr>
                <w:rFonts w:ascii="Times New Roman" w:hAnsi="Times New Roman" w:cs="Times New Roman"/>
                <w:sz w:val="24"/>
                <w:szCs w:val="24"/>
              </w:rPr>
              <w:t>457 767,41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7C8FF7D3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278ED7B6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F5211F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29E79F4C" w:rsidR="00CB1B2C" w:rsidRPr="00C21877" w:rsidRDefault="00F5211F" w:rsidP="00F521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37 422 663-21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346459B" w:rsidR="00C23B89" w:rsidRPr="00C21877" w:rsidRDefault="00F5211F" w:rsidP="00F5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11 142 877,00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FF7547F" w:rsidR="00C23B89" w:rsidRPr="00C21877" w:rsidRDefault="00F5211F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24 006 166,00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69146E46" w:rsidR="00C23B89" w:rsidRPr="00C21877" w:rsidRDefault="00F5211F" w:rsidP="00F5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2 152 621,21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EBC462F" w:rsidR="00C23B89" w:rsidRPr="00C23B89" w:rsidRDefault="00F5211F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120 999,00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A2F0266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F5211F">
              <w:rPr>
                <w:rFonts w:ascii="Times New Roman" w:hAnsi="Times New Roman" w:cs="Times New Roman"/>
                <w:b/>
                <w:sz w:val="24"/>
                <w:szCs w:val="24"/>
              </w:rPr>
              <w:t>31.12.2025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D623568" w:rsidR="00B478DA" w:rsidRPr="00C21877" w:rsidRDefault="00CC1019" w:rsidP="00F521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5211F">
              <w:rPr>
                <w:rFonts w:ascii="Times New Roman" w:hAnsi="Times New Roman" w:cs="Times New Roman"/>
                <w:b/>
                <w:sz w:val="24"/>
                <w:szCs w:val="24"/>
              </w:rPr>
              <w:t>2 901 498,88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26D"/>
    <w:multiLevelType w:val="hybridMultilevel"/>
    <w:tmpl w:val="1004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7A8E"/>
    <w:multiLevelType w:val="hybridMultilevel"/>
    <w:tmpl w:val="4284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95474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8433A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C1019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5211F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7BC9"/>
    <w:pPr>
      <w:spacing w:after="0" w:line="240" w:lineRule="auto"/>
    </w:pPr>
  </w:style>
  <w:style w:type="table" w:styleId="a5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8EB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79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8A7A-F74D-480E-9839-43EC8B67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2026-03-20T09:13:00Z</dcterms:created>
  <dcterms:modified xsi:type="dcterms:W3CDTF">2026-03-20T09:13:00Z</dcterms:modified>
</cp:coreProperties>
</file>